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E775AC" w14:textId="77777777" w:rsidR="0035612D" w:rsidRPr="00A240C6" w:rsidRDefault="0035612D" w:rsidP="005207F4">
      <w:pPr>
        <w:spacing w:after="0" w:line="480" w:lineRule="auto"/>
        <w:ind w:firstLine="720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14:paraId="2C9A176F" w14:textId="5949D9B4" w:rsidR="0035612D" w:rsidRPr="005207F4" w:rsidRDefault="00CB2E62" w:rsidP="005207F4">
      <w:pPr>
        <w:spacing w:after="0" w:line="480" w:lineRule="auto"/>
        <w:jc w:val="center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  <w:r w:rsidRPr="005207F4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Ethical Leadership</w:t>
      </w:r>
    </w:p>
    <w:p w14:paraId="1A0C4450" w14:textId="6D59BFB3" w:rsidR="0035612D" w:rsidRPr="005207F4" w:rsidRDefault="00CB2E62" w:rsidP="005207F4">
      <w:pPr>
        <w:spacing w:after="0" w:line="480" w:lineRule="auto"/>
        <w:jc w:val="center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  <w:r w:rsidRPr="005207F4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Name</w:t>
      </w:r>
    </w:p>
    <w:p w14:paraId="5D4ADA11" w14:textId="352EBE14" w:rsidR="0035612D" w:rsidRPr="005207F4" w:rsidRDefault="00CB2E62" w:rsidP="005207F4">
      <w:pPr>
        <w:spacing w:after="0" w:line="480" w:lineRule="auto"/>
        <w:jc w:val="center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  <w:r w:rsidRPr="005207F4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Institution</w:t>
      </w:r>
    </w:p>
    <w:p w14:paraId="65045AA5" w14:textId="77777777" w:rsidR="0035612D" w:rsidRPr="005207F4" w:rsidRDefault="0035612D" w:rsidP="005207F4">
      <w:pPr>
        <w:spacing w:after="0" w:line="480" w:lineRule="auto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14:paraId="5D3EC687" w14:textId="77777777" w:rsidR="00897523" w:rsidRPr="005207F4" w:rsidRDefault="00897523" w:rsidP="005207F4">
      <w:pPr>
        <w:spacing w:after="0" w:line="480" w:lineRule="auto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14:paraId="4C530AE6" w14:textId="77777777" w:rsidR="00897523" w:rsidRPr="005207F4" w:rsidRDefault="00897523" w:rsidP="005207F4">
      <w:pPr>
        <w:spacing w:after="0" w:line="480" w:lineRule="auto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14:paraId="28D5FBF0" w14:textId="77777777" w:rsidR="00897523" w:rsidRPr="005207F4" w:rsidRDefault="00897523" w:rsidP="005207F4">
      <w:pPr>
        <w:spacing w:after="0" w:line="480" w:lineRule="auto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14:paraId="342EEC9F" w14:textId="77777777" w:rsidR="00897523" w:rsidRPr="005207F4" w:rsidRDefault="00897523" w:rsidP="005207F4">
      <w:pPr>
        <w:spacing w:after="0" w:line="480" w:lineRule="auto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14:paraId="07385FB7" w14:textId="77777777" w:rsidR="00897523" w:rsidRPr="005207F4" w:rsidRDefault="00897523" w:rsidP="005207F4">
      <w:pPr>
        <w:spacing w:after="0" w:line="480" w:lineRule="auto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14:paraId="18BC9BB1" w14:textId="77777777" w:rsidR="00897523" w:rsidRPr="005207F4" w:rsidRDefault="00897523" w:rsidP="005207F4">
      <w:pPr>
        <w:spacing w:after="0" w:line="480" w:lineRule="auto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14:paraId="16AD8F39" w14:textId="77777777" w:rsidR="00897523" w:rsidRPr="005207F4" w:rsidRDefault="00897523" w:rsidP="005207F4">
      <w:pPr>
        <w:spacing w:after="0" w:line="480" w:lineRule="auto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14:paraId="1B5C40D8" w14:textId="77777777" w:rsidR="00897523" w:rsidRPr="005207F4" w:rsidRDefault="00897523" w:rsidP="005207F4">
      <w:pPr>
        <w:spacing w:after="0" w:line="480" w:lineRule="auto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14:paraId="3D306EB8" w14:textId="77777777" w:rsidR="00897523" w:rsidRPr="005207F4" w:rsidRDefault="00897523" w:rsidP="005207F4">
      <w:pPr>
        <w:spacing w:after="0" w:line="480" w:lineRule="auto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14:paraId="061450EE" w14:textId="77777777" w:rsidR="00897523" w:rsidRPr="005207F4" w:rsidRDefault="00897523" w:rsidP="005207F4">
      <w:pPr>
        <w:spacing w:after="0" w:line="480" w:lineRule="auto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14:paraId="547163E5" w14:textId="77777777" w:rsidR="00897523" w:rsidRPr="005207F4" w:rsidRDefault="00897523" w:rsidP="005207F4">
      <w:pPr>
        <w:spacing w:after="0" w:line="480" w:lineRule="auto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14:paraId="1D123331" w14:textId="77777777" w:rsidR="00897523" w:rsidRPr="005207F4" w:rsidRDefault="00897523" w:rsidP="005207F4">
      <w:pPr>
        <w:spacing w:after="0" w:line="480" w:lineRule="auto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14:paraId="5E42A0F6" w14:textId="77777777" w:rsidR="00897523" w:rsidRPr="005207F4" w:rsidRDefault="00897523" w:rsidP="005207F4">
      <w:pPr>
        <w:spacing w:after="0" w:line="480" w:lineRule="auto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14:paraId="3D25E61E" w14:textId="77777777" w:rsidR="00897523" w:rsidRPr="005207F4" w:rsidRDefault="00897523" w:rsidP="005207F4">
      <w:pPr>
        <w:spacing w:after="0" w:line="480" w:lineRule="auto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14:paraId="71F9E430" w14:textId="77777777" w:rsidR="00897523" w:rsidRPr="005207F4" w:rsidRDefault="00897523" w:rsidP="005207F4">
      <w:pPr>
        <w:spacing w:after="0" w:line="480" w:lineRule="auto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14:paraId="1AB3F6BB" w14:textId="77777777" w:rsidR="00897523" w:rsidRPr="005207F4" w:rsidRDefault="00897523" w:rsidP="005207F4">
      <w:pPr>
        <w:spacing w:after="0" w:line="480" w:lineRule="auto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14:paraId="45F31F74" w14:textId="77777777" w:rsidR="00897523" w:rsidRPr="005207F4" w:rsidRDefault="00897523" w:rsidP="005207F4">
      <w:pPr>
        <w:spacing w:after="0" w:line="480" w:lineRule="auto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14:paraId="7C239B73" w14:textId="77777777" w:rsidR="00897523" w:rsidRPr="005207F4" w:rsidRDefault="00897523" w:rsidP="005207F4">
      <w:pPr>
        <w:spacing w:after="0" w:line="480" w:lineRule="auto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14:paraId="60AFACDB" w14:textId="77777777" w:rsidR="00897523" w:rsidRPr="005207F4" w:rsidRDefault="00CB2E62" w:rsidP="005207F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207F4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lastRenderedPageBreak/>
        <w:t>Typically, as an organizational leader, studying and determining the values and ethical</w:t>
      </w:r>
      <w:r w:rsidR="00E91CC9" w:rsidRPr="005207F4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framework of an organization requires systematic </w:t>
      </w:r>
      <w:r w:rsidR="00333E9F" w:rsidRPr="005207F4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analyzing of all a</w:t>
      </w:r>
      <w:r w:rsidR="00E91CC9" w:rsidRPr="005207F4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spects of an organization'</w:t>
      </w:r>
      <w:r w:rsidR="002C081A" w:rsidRPr="005207F4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s culture. </w:t>
      </w:r>
      <w:r w:rsidR="002C081A"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Geeta, Pooja, &amp; Mishra (2016) </w:t>
      </w:r>
      <w:r w:rsidR="008D0D86" w:rsidRPr="005207F4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argue</w:t>
      </w:r>
      <w:r w:rsidR="00333E9F" w:rsidRPr="005207F4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that a </w:t>
      </w:r>
      <w:r w:rsidR="00333E9F"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strong value and ethical framework integrates purpose, values and principles in order to </w:t>
      </w:r>
      <w:r w:rsidR="00CA61DD"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>establish a reference point</w:t>
      </w:r>
      <w:r w:rsidR="00333E9F"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from which people across the </w:t>
      </w:r>
      <w:r w:rsidR="00D23951"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>organization</w:t>
      </w:r>
      <w:r w:rsidR="00333E9F"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can make decisions. </w:t>
      </w:r>
      <w:r w:rsidR="00895BAE"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>Cavanagh, Moberg&amp; Velasquez (1981), Suggest</w:t>
      </w:r>
      <w:r w:rsidR="00297E83"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use of an ethical framework that</w:t>
      </w:r>
      <w:r w:rsidR="00297E83" w:rsidRPr="005207F4">
        <w:rPr>
          <w:rFonts w:ascii="Times New Roman" w:hAnsi="Times New Roman" w:cs="Times New Roman"/>
          <w:sz w:val="24"/>
          <w:szCs w:val="24"/>
        </w:rPr>
        <w:t xml:space="preserve"> combines four methods of ethical reasoning, namely, rights and duties, utilitarianism, justice, and the ethics of care. </w:t>
      </w:r>
      <w:r w:rsidR="008932D0"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>First, i</w:t>
      </w:r>
      <w:r w:rsidR="00695B43"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 </w:t>
      </w:r>
      <w:r w:rsidR="00DF474D"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using this approach </w:t>
      </w:r>
      <w:r w:rsidR="00353E6D" w:rsidRPr="005207F4">
        <w:rPr>
          <w:rFonts w:ascii="Times New Roman" w:hAnsi="Times New Roman" w:cs="Times New Roman"/>
          <w:sz w:val="24"/>
          <w:szCs w:val="24"/>
        </w:rPr>
        <w:t>to assess a moral concern</w:t>
      </w:r>
      <w:r w:rsidR="00DF474D" w:rsidRPr="005207F4">
        <w:rPr>
          <w:rFonts w:ascii="Times New Roman" w:hAnsi="Times New Roman" w:cs="Times New Roman"/>
          <w:sz w:val="24"/>
          <w:szCs w:val="24"/>
        </w:rPr>
        <w:t xml:space="preserve">, I </w:t>
      </w:r>
      <w:r w:rsidR="00FA167C" w:rsidRPr="005207F4">
        <w:rPr>
          <w:rFonts w:ascii="Times New Roman" w:hAnsi="Times New Roman" w:cs="Times New Roman"/>
          <w:sz w:val="24"/>
          <w:szCs w:val="24"/>
        </w:rPr>
        <w:t xml:space="preserve">would </w:t>
      </w:r>
      <w:r w:rsidR="00232180" w:rsidRPr="005207F4">
        <w:rPr>
          <w:rFonts w:ascii="Times New Roman" w:hAnsi="Times New Roman" w:cs="Times New Roman"/>
          <w:sz w:val="24"/>
          <w:szCs w:val="24"/>
        </w:rPr>
        <w:t xml:space="preserve">asses </w:t>
      </w:r>
      <w:r w:rsidR="00FA167C" w:rsidRPr="005207F4">
        <w:rPr>
          <w:rFonts w:ascii="Times New Roman" w:hAnsi="Times New Roman" w:cs="Times New Roman"/>
          <w:sz w:val="24"/>
          <w:szCs w:val="24"/>
        </w:rPr>
        <w:t>on whether the</w:t>
      </w:r>
      <w:r w:rsidR="00695B43" w:rsidRPr="005207F4">
        <w:rPr>
          <w:rFonts w:ascii="Times New Roman" w:hAnsi="Times New Roman" w:cs="Times New Roman"/>
          <w:sz w:val="24"/>
          <w:szCs w:val="24"/>
        </w:rPr>
        <w:t xml:space="preserve"> </w:t>
      </w:r>
      <w:r w:rsidR="00232180" w:rsidRPr="005207F4">
        <w:rPr>
          <w:rFonts w:ascii="Times New Roman" w:hAnsi="Times New Roman" w:cs="Times New Roman"/>
          <w:sz w:val="24"/>
          <w:szCs w:val="24"/>
        </w:rPr>
        <w:t>‘moral’</w:t>
      </w:r>
      <w:r w:rsidR="009F7E18" w:rsidRPr="005207F4">
        <w:rPr>
          <w:rFonts w:ascii="Times New Roman" w:hAnsi="Times New Roman" w:cs="Times New Roman"/>
          <w:sz w:val="24"/>
          <w:szCs w:val="24"/>
        </w:rPr>
        <w:t xml:space="preserve"> </w:t>
      </w:r>
      <w:r w:rsidR="00232180" w:rsidRPr="005207F4">
        <w:rPr>
          <w:rFonts w:ascii="Times New Roman" w:hAnsi="Times New Roman" w:cs="Times New Roman"/>
          <w:sz w:val="24"/>
          <w:szCs w:val="24"/>
        </w:rPr>
        <w:t>decision respects</w:t>
      </w:r>
      <w:r w:rsidR="00695B43" w:rsidRPr="005207F4">
        <w:rPr>
          <w:rFonts w:ascii="Times New Roman" w:hAnsi="Times New Roman" w:cs="Times New Roman"/>
          <w:sz w:val="24"/>
          <w:szCs w:val="24"/>
        </w:rPr>
        <w:t xml:space="preserve"> the righ</w:t>
      </w:r>
      <w:r w:rsidR="008932D0" w:rsidRPr="005207F4">
        <w:rPr>
          <w:rFonts w:ascii="Times New Roman" w:hAnsi="Times New Roman" w:cs="Times New Roman"/>
          <w:sz w:val="24"/>
          <w:szCs w:val="24"/>
        </w:rPr>
        <w:t xml:space="preserve">ts and duties of the </w:t>
      </w:r>
      <w:r w:rsidR="00232180" w:rsidRPr="005207F4">
        <w:rPr>
          <w:rFonts w:ascii="Times New Roman" w:hAnsi="Times New Roman" w:cs="Times New Roman"/>
          <w:sz w:val="24"/>
          <w:szCs w:val="24"/>
        </w:rPr>
        <w:t>stakeholders.</w:t>
      </w:r>
      <w:r w:rsidR="008932D0" w:rsidRPr="005207F4">
        <w:rPr>
          <w:rFonts w:ascii="Times New Roman" w:hAnsi="Times New Roman" w:cs="Times New Roman"/>
          <w:sz w:val="24"/>
          <w:szCs w:val="24"/>
        </w:rPr>
        <w:t xml:space="preserve"> Second, </w:t>
      </w:r>
      <w:r w:rsidR="004E5339" w:rsidRPr="005207F4">
        <w:rPr>
          <w:rFonts w:ascii="Times New Roman" w:hAnsi="Times New Roman" w:cs="Times New Roman"/>
          <w:sz w:val="24"/>
          <w:szCs w:val="24"/>
        </w:rPr>
        <w:t xml:space="preserve">I </w:t>
      </w:r>
      <w:r w:rsidR="00232180" w:rsidRPr="005207F4">
        <w:rPr>
          <w:rFonts w:ascii="Times New Roman" w:hAnsi="Times New Roman" w:cs="Times New Roman"/>
          <w:sz w:val="24"/>
          <w:szCs w:val="24"/>
        </w:rPr>
        <w:t xml:space="preserve">would </w:t>
      </w:r>
      <w:r w:rsidR="009F7E18" w:rsidRPr="005207F4">
        <w:rPr>
          <w:rFonts w:ascii="Times New Roman" w:hAnsi="Times New Roman" w:cs="Times New Roman"/>
          <w:sz w:val="24"/>
          <w:szCs w:val="24"/>
        </w:rPr>
        <w:t>analyze</w:t>
      </w:r>
      <w:r w:rsidR="00CF1E61" w:rsidRPr="005207F4">
        <w:rPr>
          <w:rFonts w:ascii="Times New Roman" w:hAnsi="Times New Roman" w:cs="Times New Roman"/>
          <w:sz w:val="24"/>
          <w:szCs w:val="24"/>
        </w:rPr>
        <w:t xml:space="preserve"> the extent of</w:t>
      </w:r>
      <w:r w:rsidR="004E5339" w:rsidRPr="005207F4">
        <w:rPr>
          <w:rFonts w:ascii="Times New Roman" w:hAnsi="Times New Roman" w:cs="Times New Roman"/>
          <w:sz w:val="24"/>
          <w:szCs w:val="24"/>
        </w:rPr>
        <w:t xml:space="preserve"> the decision and to what</w:t>
      </w:r>
      <w:r w:rsidR="00CF1E61" w:rsidRPr="005207F4">
        <w:rPr>
          <w:rFonts w:ascii="Times New Roman" w:hAnsi="Times New Roman" w:cs="Times New Roman"/>
          <w:sz w:val="24"/>
          <w:szCs w:val="24"/>
        </w:rPr>
        <w:t xml:space="preserve"> extent will the various stakeholders can be</w:t>
      </w:r>
      <w:r w:rsidR="004E5339" w:rsidRPr="005207F4">
        <w:rPr>
          <w:rFonts w:ascii="Times New Roman" w:hAnsi="Times New Roman" w:cs="Times New Roman"/>
          <w:sz w:val="24"/>
          <w:szCs w:val="24"/>
        </w:rPr>
        <w:t xml:space="preserve"> affected by this </w:t>
      </w:r>
      <w:r w:rsidR="00785FAA" w:rsidRPr="005207F4">
        <w:rPr>
          <w:rFonts w:ascii="Times New Roman" w:hAnsi="Times New Roman" w:cs="Times New Roman"/>
          <w:sz w:val="24"/>
          <w:szCs w:val="24"/>
        </w:rPr>
        <w:t>decision. Regarding</w:t>
      </w:r>
      <w:r w:rsidR="00496933" w:rsidRPr="005207F4">
        <w:rPr>
          <w:rFonts w:ascii="Times New Roman" w:hAnsi="Times New Roman" w:cs="Times New Roman"/>
          <w:sz w:val="24"/>
          <w:szCs w:val="24"/>
        </w:rPr>
        <w:t xml:space="preserve"> justice, I will like to </w:t>
      </w:r>
      <w:r w:rsidR="002D639B" w:rsidRPr="005207F4">
        <w:rPr>
          <w:rFonts w:ascii="Times New Roman" w:hAnsi="Times New Roman" w:cs="Times New Roman"/>
          <w:sz w:val="24"/>
          <w:szCs w:val="24"/>
        </w:rPr>
        <w:t xml:space="preserve">comprehend how moral decision is in alignment </w:t>
      </w:r>
      <w:r w:rsidR="00785FAA" w:rsidRPr="005207F4">
        <w:rPr>
          <w:rFonts w:ascii="Times New Roman" w:hAnsi="Times New Roman" w:cs="Times New Roman"/>
          <w:sz w:val="24"/>
          <w:szCs w:val="24"/>
        </w:rPr>
        <w:t>with the canons of justice</w:t>
      </w:r>
      <w:r w:rsidR="002D639B" w:rsidRPr="005207F4">
        <w:rPr>
          <w:rFonts w:ascii="Times New Roman" w:hAnsi="Times New Roman" w:cs="Times New Roman"/>
          <w:sz w:val="24"/>
          <w:szCs w:val="24"/>
        </w:rPr>
        <w:t>.</w:t>
      </w:r>
      <w:r w:rsidR="00FA2E9B" w:rsidRPr="005207F4">
        <w:rPr>
          <w:rFonts w:ascii="Times New Roman" w:hAnsi="Times New Roman" w:cs="Times New Roman"/>
          <w:sz w:val="24"/>
          <w:szCs w:val="24"/>
        </w:rPr>
        <w:t xml:space="preserve"> Finally,</w:t>
      </w:r>
      <w:r w:rsidR="00E74810" w:rsidRPr="005207F4">
        <w:rPr>
          <w:rFonts w:ascii="Times New Roman" w:hAnsi="Times New Roman" w:cs="Times New Roman"/>
          <w:sz w:val="24"/>
          <w:szCs w:val="24"/>
        </w:rPr>
        <w:t xml:space="preserve"> </w:t>
      </w:r>
      <w:r w:rsidR="00FA2E9B" w:rsidRPr="005207F4">
        <w:rPr>
          <w:rFonts w:ascii="Times New Roman" w:hAnsi="Times New Roman" w:cs="Times New Roman"/>
          <w:sz w:val="24"/>
          <w:szCs w:val="24"/>
        </w:rPr>
        <w:t xml:space="preserve">in regards to the ethical framework, I </w:t>
      </w:r>
      <w:r w:rsidR="00E70E17" w:rsidRPr="005207F4">
        <w:rPr>
          <w:rFonts w:ascii="Times New Roman" w:hAnsi="Times New Roman" w:cs="Times New Roman"/>
          <w:sz w:val="24"/>
          <w:szCs w:val="24"/>
        </w:rPr>
        <w:t xml:space="preserve">will have to look </w:t>
      </w:r>
      <w:r w:rsidR="00FA2E9B" w:rsidRPr="005207F4">
        <w:rPr>
          <w:rFonts w:ascii="Times New Roman" w:hAnsi="Times New Roman" w:cs="Times New Roman"/>
          <w:sz w:val="24"/>
          <w:szCs w:val="24"/>
        </w:rPr>
        <w:t>at the impact of a decision on the network of relationships that will be affected.</w:t>
      </w:r>
    </w:p>
    <w:p w14:paraId="24A16AE8" w14:textId="2CFF5464" w:rsidR="00FF32F8" w:rsidRPr="005207F4" w:rsidRDefault="00CB2E62" w:rsidP="005207F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>Based</w:t>
      </w:r>
      <w:r w:rsidR="009B5F1E"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Bandura (1986)</w:t>
      </w:r>
      <w:r w:rsidR="00B554FD"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> particularly on social</w:t>
      </w:r>
      <w:r w:rsidR="00B554FD"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learning theory, it is certain that if </w:t>
      </w:r>
      <w:r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>an ethical leader models ethical decisions and behaviors, followers can be expected to do the same.</w:t>
      </w:r>
      <w:r w:rsidR="00B554FD"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This implies, that as a leader to determine </w:t>
      </w:r>
      <w:r w:rsidR="00B554FD" w:rsidRPr="005207F4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whether the values and ethics of the organization were consistent with the values and ethics of the top-level leaders</w:t>
      </w:r>
      <w:r w:rsidR="00290908" w:rsidRPr="005207F4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one need to </w:t>
      </w:r>
      <w:r w:rsidR="009B5F1E" w:rsidRPr="005207F4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observe the</w:t>
      </w:r>
      <w:r w:rsidR="00290908" w:rsidRPr="005207F4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actions</w:t>
      </w:r>
      <w:r w:rsidR="009B5F1E" w:rsidRPr="005207F4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and behaviors </w:t>
      </w:r>
      <w:r w:rsidR="00290908" w:rsidRPr="005207F4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of the followers</w:t>
      </w:r>
      <w:r w:rsidR="006234B4" w:rsidRPr="005207F4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(</w:t>
      </w:r>
      <w:r w:rsidR="006234B4"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>Trevino &amp; Brown, 2004)</w:t>
      </w:r>
      <w:r w:rsidR="00290908" w:rsidRPr="005207F4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. </w:t>
      </w:r>
      <w:r w:rsidR="00127709" w:rsidRPr="005207F4">
        <w:rPr>
          <w:rFonts w:ascii="Times New Roman" w:hAnsi="Times New Roman" w:cs="Times New Roman"/>
          <w:sz w:val="24"/>
          <w:szCs w:val="24"/>
        </w:rPr>
        <w:t>Mayer et al.</w:t>
      </w:r>
      <w:r w:rsidR="00290908" w:rsidRPr="005207F4">
        <w:rPr>
          <w:rFonts w:ascii="Times New Roman" w:hAnsi="Times New Roman" w:cs="Times New Roman"/>
          <w:sz w:val="24"/>
          <w:szCs w:val="24"/>
        </w:rPr>
        <w:t xml:space="preserve"> </w:t>
      </w:r>
      <w:r w:rsidR="00127709" w:rsidRPr="005207F4">
        <w:rPr>
          <w:rFonts w:ascii="Times New Roman" w:hAnsi="Times New Roman" w:cs="Times New Roman"/>
          <w:sz w:val="24"/>
          <w:szCs w:val="24"/>
        </w:rPr>
        <w:t>(</w:t>
      </w:r>
      <w:r w:rsidR="00290908" w:rsidRPr="005207F4">
        <w:rPr>
          <w:rFonts w:ascii="Times New Roman" w:hAnsi="Times New Roman" w:cs="Times New Roman"/>
          <w:sz w:val="24"/>
          <w:szCs w:val="24"/>
        </w:rPr>
        <w:t xml:space="preserve">2009) </w:t>
      </w:r>
      <w:r w:rsidR="00116C74" w:rsidRPr="005207F4">
        <w:rPr>
          <w:rFonts w:ascii="Times New Roman" w:hAnsi="Times New Roman" w:cs="Times New Roman"/>
          <w:sz w:val="24"/>
          <w:szCs w:val="24"/>
        </w:rPr>
        <w:t>poise that w</w:t>
      </w:r>
      <w:r w:rsidR="00290908" w:rsidRPr="005207F4">
        <w:rPr>
          <w:rFonts w:ascii="Times New Roman" w:hAnsi="Times New Roman" w:cs="Times New Roman"/>
          <w:sz w:val="24"/>
          <w:szCs w:val="24"/>
        </w:rPr>
        <w:t xml:space="preserve">hen leaders behave ethically, </w:t>
      </w:r>
      <w:r w:rsidR="00116C74" w:rsidRPr="005207F4">
        <w:rPr>
          <w:rFonts w:ascii="Times New Roman" w:hAnsi="Times New Roman" w:cs="Times New Roman"/>
          <w:sz w:val="24"/>
          <w:szCs w:val="24"/>
        </w:rPr>
        <w:t xml:space="preserve">by </w:t>
      </w:r>
      <w:r w:rsidR="005602CE" w:rsidRPr="005207F4">
        <w:rPr>
          <w:rFonts w:ascii="Times New Roman" w:hAnsi="Times New Roman" w:cs="Times New Roman"/>
          <w:sz w:val="24"/>
          <w:szCs w:val="24"/>
        </w:rPr>
        <w:t>communicating the</w:t>
      </w:r>
      <w:r w:rsidR="00290908" w:rsidRPr="005207F4">
        <w:rPr>
          <w:rFonts w:ascii="Times New Roman" w:hAnsi="Times New Roman" w:cs="Times New Roman"/>
          <w:sz w:val="24"/>
          <w:szCs w:val="24"/>
        </w:rPr>
        <w:t xml:space="preserve"> </w:t>
      </w:r>
      <w:r w:rsidR="00116C74" w:rsidRPr="005207F4">
        <w:rPr>
          <w:rFonts w:ascii="Times New Roman" w:hAnsi="Times New Roman" w:cs="Times New Roman"/>
          <w:sz w:val="24"/>
          <w:szCs w:val="24"/>
        </w:rPr>
        <w:t>significance of ethics and using</w:t>
      </w:r>
      <w:r w:rsidR="00290908" w:rsidRPr="005207F4">
        <w:rPr>
          <w:rFonts w:ascii="Times New Roman" w:hAnsi="Times New Roman" w:cs="Times New Roman"/>
          <w:sz w:val="24"/>
          <w:szCs w:val="24"/>
        </w:rPr>
        <w:t xml:space="preserve"> punishment and reward systems to </w:t>
      </w:r>
      <w:r w:rsidR="00116C74" w:rsidRPr="005207F4">
        <w:rPr>
          <w:rFonts w:ascii="Times New Roman" w:hAnsi="Times New Roman" w:cs="Times New Roman"/>
          <w:sz w:val="24"/>
          <w:szCs w:val="24"/>
        </w:rPr>
        <w:t>embolden</w:t>
      </w:r>
      <w:r w:rsidR="00290908" w:rsidRPr="005207F4">
        <w:rPr>
          <w:rFonts w:ascii="Times New Roman" w:hAnsi="Times New Roman" w:cs="Times New Roman"/>
          <w:sz w:val="24"/>
          <w:szCs w:val="24"/>
        </w:rPr>
        <w:t xml:space="preserve"> ethical behavior, </w:t>
      </w:r>
      <w:r w:rsidR="000C1E8B" w:rsidRPr="005207F4">
        <w:rPr>
          <w:rFonts w:ascii="Times New Roman" w:hAnsi="Times New Roman" w:cs="Times New Roman"/>
          <w:sz w:val="24"/>
          <w:szCs w:val="24"/>
        </w:rPr>
        <w:t>crowd</w:t>
      </w:r>
      <w:r w:rsidR="00290908" w:rsidRPr="005207F4">
        <w:rPr>
          <w:rFonts w:ascii="Times New Roman" w:hAnsi="Times New Roman" w:cs="Times New Roman"/>
          <w:sz w:val="24"/>
          <w:szCs w:val="24"/>
        </w:rPr>
        <w:t xml:space="preserve"> </w:t>
      </w:r>
      <w:r w:rsidR="000C1E8B" w:rsidRPr="005207F4">
        <w:rPr>
          <w:rFonts w:ascii="Times New Roman" w:hAnsi="Times New Roman" w:cs="Times New Roman"/>
          <w:sz w:val="24"/>
          <w:szCs w:val="24"/>
        </w:rPr>
        <w:t>standards</w:t>
      </w:r>
      <w:r w:rsidR="00290908" w:rsidRPr="005207F4">
        <w:rPr>
          <w:rFonts w:ascii="Times New Roman" w:hAnsi="Times New Roman" w:cs="Times New Roman"/>
          <w:sz w:val="24"/>
          <w:szCs w:val="24"/>
        </w:rPr>
        <w:t xml:space="preserve"> for acceptable behavior are </w:t>
      </w:r>
      <w:r w:rsidR="000C1E8B" w:rsidRPr="005207F4">
        <w:rPr>
          <w:rFonts w:ascii="Times New Roman" w:hAnsi="Times New Roman" w:cs="Times New Roman"/>
          <w:sz w:val="24"/>
          <w:szCs w:val="24"/>
        </w:rPr>
        <w:t>moulded</w:t>
      </w:r>
      <w:r w:rsidR="00290908" w:rsidRPr="005207F4">
        <w:rPr>
          <w:rFonts w:ascii="Times New Roman" w:hAnsi="Times New Roman" w:cs="Times New Roman"/>
          <w:sz w:val="24"/>
          <w:szCs w:val="24"/>
        </w:rPr>
        <w:t xml:space="preserve"> and employees w</w:t>
      </w:r>
      <w:r w:rsidR="00C11AED" w:rsidRPr="005207F4">
        <w:rPr>
          <w:rFonts w:ascii="Times New Roman" w:hAnsi="Times New Roman" w:cs="Times New Roman"/>
          <w:sz w:val="24"/>
          <w:szCs w:val="24"/>
        </w:rPr>
        <w:t xml:space="preserve">ill be less likely encourage </w:t>
      </w:r>
      <w:r w:rsidR="00290908" w:rsidRPr="005207F4">
        <w:rPr>
          <w:rFonts w:ascii="Times New Roman" w:hAnsi="Times New Roman" w:cs="Times New Roman"/>
          <w:sz w:val="24"/>
          <w:szCs w:val="24"/>
        </w:rPr>
        <w:t>unethical behavior</w:t>
      </w:r>
      <w:r w:rsidR="00C11AED" w:rsidRPr="005207F4">
        <w:rPr>
          <w:rFonts w:ascii="Times New Roman" w:hAnsi="Times New Roman" w:cs="Times New Roman"/>
          <w:sz w:val="24"/>
          <w:szCs w:val="24"/>
        </w:rPr>
        <w:t xml:space="preserve">. </w:t>
      </w:r>
      <w:r w:rsidR="00127709" w:rsidRPr="005207F4">
        <w:rPr>
          <w:rFonts w:ascii="Times New Roman" w:hAnsi="Times New Roman" w:cs="Times New Roman"/>
          <w:sz w:val="24"/>
          <w:szCs w:val="24"/>
        </w:rPr>
        <w:t>According to Koys (2001)</w:t>
      </w:r>
      <w:r w:rsidR="0001621E" w:rsidRPr="005207F4">
        <w:rPr>
          <w:rFonts w:ascii="Times New Roman" w:hAnsi="Times New Roman" w:cs="Times New Roman"/>
          <w:sz w:val="24"/>
          <w:szCs w:val="24"/>
        </w:rPr>
        <w:t xml:space="preserve"> </w:t>
      </w:r>
      <w:r w:rsidR="0001621E" w:rsidRPr="005207F4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ethics of the organization are consistent with the values and ethics of the top-level leaders</w:t>
      </w:r>
      <w:r w:rsidR="00127709" w:rsidRPr="005207F4">
        <w:rPr>
          <w:rFonts w:ascii="Times New Roman" w:hAnsi="Times New Roman" w:cs="Times New Roman"/>
          <w:sz w:val="24"/>
          <w:szCs w:val="24"/>
        </w:rPr>
        <w:t xml:space="preserve"> </w:t>
      </w:r>
      <w:r w:rsidR="0001621E" w:rsidRPr="005207F4">
        <w:rPr>
          <w:rFonts w:ascii="Times New Roman" w:hAnsi="Times New Roman" w:cs="Times New Roman"/>
          <w:sz w:val="24"/>
          <w:szCs w:val="24"/>
        </w:rPr>
        <w:t>if when employees displayed</w:t>
      </w:r>
      <w:r w:rsidR="00432591" w:rsidRPr="005207F4">
        <w:rPr>
          <w:rFonts w:ascii="Times New Roman" w:hAnsi="Times New Roman" w:cs="Times New Roman"/>
          <w:sz w:val="24"/>
          <w:szCs w:val="24"/>
        </w:rPr>
        <w:t xml:space="preserve"> virtuous interpersonal conduct in their areas of the </w:t>
      </w:r>
      <w:r w:rsidR="00432591" w:rsidRPr="005207F4">
        <w:rPr>
          <w:rFonts w:ascii="Times New Roman" w:hAnsi="Times New Roman" w:cs="Times New Roman"/>
          <w:sz w:val="24"/>
          <w:szCs w:val="24"/>
        </w:rPr>
        <w:lastRenderedPageBreak/>
        <w:t xml:space="preserve">work environment </w:t>
      </w:r>
      <w:r w:rsidR="00127709" w:rsidRPr="005207F4">
        <w:rPr>
          <w:rFonts w:ascii="Times New Roman" w:hAnsi="Times New Roman" w:cs="Times New Roman"/>
          <w:sz w:val="24"/>
          <w:szCs w:val="24"/>
        </w:rPr>
        <w:t xml:space="preserve">such as </w:t>
      </w:r>
      <w:r w:rsidR="00432591" w:rsidRPr="005207F4">
        <w:rPr>
          <w:rFonts w:ascii="Times New Roman" w:hAnsi="Times New Roman" w:cs="Times New Roman"/>
          <w:sz w:val="24"/>
          <w:szCs w:val="24"/>
        </w:rPr>
        <w:t xml:space="preserve">loyalty, participation, </w:t>
      </w:r>
      <w:r w:rsidR="00A240C6" w:rsidRPr="005207F4">
        <w:rPr>
          <w:rFonts w:ascii="Times New Roman" w:hAnsi="Times New Roman" w:cs="Times New Roman"/>
          <w:sz w:val="24"/>
          <w:szCs w:val="24"/>
        </w:rPr>
        <w:t>sharing</w:t>
      </w:r>
      <w:r w:rsidR="00432591" w:rsidRPr="005207F4">
        <w:rPr>
          <w:rFonts w:ascii="Times New Roman" w:hAnsi="Times New Roman" w:cs="Times New Roman"/>
          <w:sz w:val="24"/>
          <w:szCs w:val="24"/>
        </w:rPr>
        <w:t xml:space="preserve">, advocacy, </w:t>
      </w:r>
      <w:r w:rsidR="00127709" w:rsidRPr="005207F4">
        <w:rPr>
          <w:rFonts w:ascii="Times New Roman" w:hAnsi="Times New Roman" w:cs="Times New Roman"/>
          <w:sz w:val="24"/>
          <w:szCs w:val="24"/>
        </w:rPr>
        <w:t xml:space="preserve">caring, </w:t>
      </w:r>
      <w:r w:rsidR="00EF36FA" w:rsidRPr="005207F4">
        <w:rPr>
          <w:rFonts w:ascii="Times New Roman" w:hAnsi="Times New Roman" w:cs="Times New Roman"/>
          <w:sz w:val="24"/>
          <w:szCs w:val="24"/>
        </w:rPr>
        <w:t xml:space="preserve">trust, commitment </w:t>
      </w:r>
      <w:r w:rsidR="00127709" w:rsidRPr="005207F4">
        <w:rPr>
          <w:rFonts w:ascii="Times New Roman" w:hAnsi="Times New Roman" w:cs="Times New Roman"/>
          <w:sz w:val="24"/>
          <w:szCs w:val="24"/>
        </w:rPr>
        <w:t>and collaboration</w:t>
      </w:r>
      <w:r w:rsidR="00A240C6" w:rsidRPr="005207F4">
        <w:rPr>
          <w:rFonts w:ascii="Times New Roman" w:hAnsi="Times New Roman" w:cs="Times New Roman"/>
          <w:sz w:val="24"/>
          <w:szCs w:val="24"/>
        </w:rPr>
        <w:t xml:space="preserve"> among others</w:t>
      </w:r>
      <w:r w:rsidR="00CA61DD" w:rsidRPr="005207F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863776" w14:textId="77777777" w:rsidR="00A240C6" w:rsidRPr="005207F4" w:rsidRDefault="00A240C6" w:rsidP="005207F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A0A759F" w14:textId="77777777" w:rsidR="00A240C6" w:rsidRPr="005207F4" w:rsidRDefault="00A240C6" w:rsidP="005207F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E4F20BD" w14:textId="77777777" w:rsidR="00A240C6" w:rsidRPr="005207F4" w:rsidRDefault="00A240C6" w:rsidP="005207F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CA7D38A" w14:textId="77777777" w:rsidR="00A240C6" w:rsidRPr="005207F4" w:rsidRDefault="00A240C6" w:rsidP="005207F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D6B5016" w14:textId="77777777" w:rsidR="00A240C6" w:rsidRPr="005207F4" w:rsidRDefault="00A240C6" w:rsidP="005207F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8EC5F0B" w14:textId="77777777" w:rsidR="00A240C6" w:rsidRPr="005207F4" w:rsidRDefault="00A240C6" w:rsidP="005207F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F06F6FF" w14:textId="77777777" w:rsidR="00A240C6" w:rsidRPr="005207F4" w:rsidRDefault="00A240C6" w:rsidP="005207F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93E71DA" w14:textId="77777777" w:rsidR="00A240C6" w:rsidRPr="005207F4" w:rsidRDefault="00A240C6" w:rsidP="005207F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BA26A2C" w14:textId="77777777" w:rsidR="00A240C6" w:rsidRPr="005207F4" w:rsidRDefault="00A240C6" w:rsidP="005207F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02F96BE" w14:textId="77777777" w:rsidR="00A240C6" w:rsidRDefault="00A240C6" w:rsidP="005207F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AF8BE95" w14:textId="77777777" w:rsidR="003172B1" w:rsidRDefault="003172B1" w:rsidP="005207F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3B42CA1" w14:textId="77777777" w:rsidR="003172B1" w:rsidRDefault="003172B1" w:rsidP="005207F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220CF70" w14:textId="77777777" w:rsidR="003172B1" w:rsidRDefault="003172B1" w:rsidP="005207F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FC2E94F" w14:textId="77777777" w:rsidR="003172B1" w:rsidRDefault="003172B1" w:rsidP="005207F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37D4B94" w14:textId="77777777" w:rsidR="003172B1" w:rsidRDefault="003172B1" w:rsidP="005207F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8C91200" w14:textId="77777777" w:rsidR="003172B1" w:rsidRDefault="003172B1" w:rsidP="005207F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4C494C4" w14:textId="77777777" w:rsidR="003172B1" w:rsidRDefault="003172B1" w:rsidP="005207F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48C0C55" w14:textId="77777777" w:rsidR="003172B1" w:rsidRDefault="003172B1" w:rsidP="005207F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BC1C649" w14:textId="77777777" w:rsidR="003172B1" w:rsidRDefault="003172B1" w:rsidP="005207F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AC09D1B" w14:textId="77777777" w:rsidR="003172B1" w:rsidRPr="005207F4" w:rsidRDefault="003172B1" w:rsidP="005207F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CB6B930" w14:textId="77777777" w:rsidR="00A240C6" w:rsidRPr="005207F4" w:rsidRDefault="00A240C6" w:rsidP="005207F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DD89589" w14:textId="07F84A85" w:rsidR="00C719D5" w:rsidRPr="005207F4" w:rsidRDefault="00CB2E62" w:rsidP="005207F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07F4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38878905" w14:textId="77777777" w:rsidR="00895BAE" w:rsidRPr="005207F4" w:rsidRDefault="00CB2E62" w:rsidP="005207F4">
      <w:pPr>
        <w:spacing w:after="0" w:line="480" w:lineRule="auto"/>
        <w:ind w:left="720" w:hanging="720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  <w:r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>Bandura, A. (1986). Social foundations of thought and action. </w:t>
      </w:r>
      <w:r w:rsidRPr="005207F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Englewood Cliffs, NJ</w:t>
      </w:r>
      <w:r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5207F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1986</w:t>
      </w:r>
      <w:r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42A05058" w14:textId="77777777" w:rsidR="00895BAE" w:rsidRPr="005207F4" w:rsidRDefault="00CB2E62" w:rsidP="005207F4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>Cavanagh, G. F., Moberg, D. J., &amp; Velasquez, M. (1981). The ethics of organizational politics. </w:t>
      </w:r>
      <w:r w:rsidRPr="005207F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Academy of Management Review</w:t>
      </w:r>
      <w:r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5207F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6</w:t>
      </w:r>
      <w:r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>(3), 363-374.</w:t>
      </w:r>
    </w:p>
    <w:p w14:paraId="1B371D68" w14:textId="77777777" w:rsidR="00895BAE" w:rsidRPr="005207F4" w:rsidRDefault="00CB2E62" w:rsidP="005207F4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>Geeta, M., Pooja, J., &amp; Mishra, P. N. (2016). Ethical behaviour in organizations: A literature review. </w:t>
      </w:r>
      <w:r w:rsidRPr="005207F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Research in Business and Management</w:t>
      </w:r>
      <w:r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5207F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</w:t>
      </w:r>
      <w:r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>(1), 1-6.</w:t>
      </w:r>
    </w:p>
    <w:p w14:paraId="2C6FE5AA" w14:textId="77777777" w:rsidR="00895BAE" w:rsidRPr="005207F4" w:rsidRDefault="00CB2E62" w:rsidP="005207F4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>Koys, D. J. (2001). The effects of employee satisfaction, organizational citizen</w:t>
      </w:r>
      <w:r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>ship behavior, and turnover on organizational effectiveness: A unit</w:t>
      </w:r>
      <w:r w:rsidRPr="005207F4">
        <w:rPr>
          <w:rFonts w:ascii="Cambria Math" w:hAnsi="Cambria Math" w:cs="Cambria Math"/>
          <w:sz w:val="24"/>
          <w:szCs w:val="24"/>
          <w:shd w:val="clear" w:color="auto" w:fill="FFFFFF"/>
        </w:rPr>
        <w:t>‐</w:t>
      </w:r>
      <w:r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>level, longitudinal study. </w:t>
      </w:r>
      <w:r w:rsidRPr="005207F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Personnel Psychology</w:t>
      </w:r>
      <w:r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5207F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54</w:t>
      </w:r>
      <w:r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>(1), 101-114.</w:t>
      </w:r>
    </w:p>
    <w:p w14:paraId="5BCA7E27" w14:textId="77777777" w:rsidR="00895BAE" w:rsidRPr="005207F4" w:rsidRDefault="00CB2E62" w:rsidP="005207F4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>Mayer, D. M., Kuenzi, M., Greenbaum, R., Bardes, M., &amp; Salvador, R. B. (2009). How low does ethical leadership flow? Test o</w:t>
      </w:r>
      <w:r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>f a trickle-down model. </w:t>
      </w:r>
      <w:r w:rsidRPr="005207F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Organizational behavior and human decision processes</w:t>
      </w:r>
      <w:r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5207F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108</w:t>
      </w:r>
      <w:r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>(1), 1-13.</w:t>
      </w:r>
    </w:p>
    <w:p w14:paraId="02567E61" w14:textId="77777777" w:rsidR="00895BAE" w:rsidRPr="005207F4" w:rsidRDefault="00CB2E62" w:rsidP="005207F4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>Trevino, L. K., &amp; Brown, M. E. (2004). Managing to be ethical: Debunking five business ethics myths. </w:t>
      </w:r>
      <w:r w:rsidRPr="005207F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Academy of Management Perspectives</w:t>
      </w:r>
      <w:r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5207F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18</w:t>
      </w:r>
      <w:r w:rsidRPr="005207F4">
        <w:rPr>
          <w:rFonts w:ascii="Times New Roman" w:hAnsi="Times New Roman" w:cs="Times New Roman"/>
          <w:sz w:val="24"/>
          <w:szCs w:val="24"/>
          <w:shd w:val="clear" w:color="auto" w:fill="FFFFFF"/>
        </w:rPr>
        <w:t>(2), 69-81.</w:t>
      </w:r>
    </w:p>
    <w:sectPr w:rsidR="00895BAE" w:rsidRPr="005207F4" w:rsidSect="00E2414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2E01BB" w14:textId="77777777" w:rsidR="00CB2E62" w:rsidRDefault="00CB2E62">
      <w:pPr>
        <w:spacing w:after="0" w:line="240" w:lineRule="auto"/>
      </w:pPr>
      <w:r>
        <w:separator/>
      </w:r>
    </w:p>
  </w:endnote>
  <w:endnote w:type="continuationSeparator" w:id="0">
    <w:p w14:paraId="4B60996F" w14:textId="77777777" w:rsidR="00CB2E62" w:rsidRDefault="00CB2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05CEB1" w14:textId="77777777" w:rsidR="00CB2E62" w:rsidRDefault="00CB2E62">
      <w:pPr>
        <w:spacing w:after="0" w:line="240" w:lineRule="auto"/>
      </w:pPr>
      <w:r>
        <w:separator/>
      </w:r>
    </w:p>
  </w:footnote>
  <w:footnote w:type="continuationSeparator" w:id="0">
    <w:p w14:paraId="4A22D8D5" w14:textId="77777777" w:rsidR="00CB2E62" w:rsidRDefault="00CB2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493424" w14:textId="097EAAE2" w:rsidR="0035612D" w:rsidRPr="00321116" w:rsidRDefault="00CB2E62" w:rsidP="00321116">
    <w:pPr>
      <w:pStyle w:val="Header"/>
      <w:rPr>
        <w:rFonts w:ascii="Times New Roman" w:hAnsi="Times New Roman" w:cs="Times New Roman"/>
        <w:sz w:val="24"/>
      </w:rPr>
    </w:pPr>
    <w:r w:rsidRPr="00321116">
      <w:rPr>
        <w:rFonts w:ascii="Times New Roman" w:hAnsi="Times New Roman" w:cs="Times New Roman"/>
        <w:sz w:val="24"/>
      </w:rPr>
      <w:t xml:space="preserve">ETHICAL LEADERSHIP                      </w:t>
    </w:r>
    <w:r w:rsidR="00321116">
      <w:rPr>
        <w:rFonts w:ascii="Times New Roman" w:hAnsi="Times New Roman" w:cs="Times New Roman"/>
        <w:sz w:val="24"/>
      </w:rPr>
      <w:t xml:space="preserve">                 </w:t>
    </w:r>
    <w:r w:rsidRPr="00321116">
      <w:rPr>
        <w:rFonts w:ascii="Times New Roman" w:hAnsi="Times New Roman" w:cs="Times New Roman"/>
        <w:sz w:val="24"/>
      </w:rPr>
      <w:t xml:space="preserve">                                                                        </w:t>
    </w:r>
    <w:sdt>
      <w:sdtPr>
        <w:rPr>
          <w:rFonts w:ascii="Times New Roman" w:hAnsi="Times New Roman" w:cs="Times New Roman"/>
          <w:sz w:val="24"/>
        </w:rPr>
        <w:id w:val="-92148274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21116">
          <w:rPr>
            <w:rFonts w:ascii="Times New Roman" w:hAnsi="Times New Roman" w:cs="Times New Roman"/>
            <w:sz w:val="24"/>
          </w:rPr>
          <w:fldChar w:fldCharType="begin"/>
        </w:r>
        <w:r w:rsidRPr="00321116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21116">
          <w:rPr>
            <w:rFonts w:ascii="Times New Roman" w:hAnsi="Times New Roman" w:cs="Times New Roman"/>
            <w:sz w:val="24"/>
          </w:rPr>
          <w:fldChar w:fldCharType="separate"/>
        </w:r>
        <w:r w:rsidR="004761D4">
          <w:rPr>
            <w:rFonts w:ascii="Times New Roman" w:hAnsi="Times New Roman" w:cs="Times New Roman"/>
            <w:noProof/>
            <w:sz w:val="24"/>
          </w:rPr>
          <w:t>2</w:t>
        </w:r>
        <w:r w:rsidRPr="00321116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14:paraId="2E5A7AE0" w14:textId="77777777" w:rsidR="0035612D" w:rsidRPr="00321116" w:rsidRDefault="0035612D">
    <w:pPr>
      <w:pStyle w:val="Header"/>
      <w:rPr>
        <w:rFonts w:ascii="Times New Roman" w:hAnsi="Times New Roman" w:cs="Times New Roman"/>
        <w:sz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42F78A" w14:textId="5EA3517A" w:rsidR="00E2414B" w:rsidRPr="006206B0" w:rsidRDefault="00CB2E62">
    <w:pPr>
      <w:pStyle w:val="Header"/>
      <w:jc w:val="right"/>
      <w:rPr>
        <w:rFonts w:ascii="Times New Roman" w:hAnsi="Times New Roman" w:cs="Times New Roman"/>
        <w:sz w:val="24"/>
      </w:rPr>
    </w:pPr>
    <w:r w:rsidRPr="006206B0">
      <w:rPr>
        <w:rFonts w:ascii="Times New Roman" w:hAnsi="Times New Roman" w:cs="Times New Roman"/>
        <w:sz w:val="24"/>
      </w:rPr>
      <w:t>Running head: ETHIC</w:t>
    </w:r>
    <w:r w:rsidR="006206B0" w:rsidRPr="006206B0">
      <w:rPr>
        <w:rFonts w:ascii="Times New Roman" w:hAnsi="Times New Roman" w:cs="Times New Roman"/>
        <w:sz w:val="24"/>
      </w:rPr>
      <w:t>AL LEADER</w:t>
    </w:r>
    <w:r w:rsidRPr="006206B0">
      <w:rPr>
        <w:rFonts w:ascii="Times New Roman" w:hAnsi="Times New Roman" w:cs="Times New Roman"/>
        <w:sz w:val="24"/>
      </w:rPr>
      <w:t>S</w:t>
    </w:r>
    <w:sdt>
      <w:sdtPr>
        <w:rPr>
          <w:rFonts w:ascii="Times New Roman" w:hAnsi="Times New Roman" w:cs="Times New Roman"/>
          <w:sz w:val="24"/>
        </w:rPr>
        <w:id w:val="-5324201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6206B0" w:rsidRPr="006206B0">
          <w:rPr>
            <w:rFonts w:ascii="Times New Roman" w:hAnsi="Times New Roman" w:cs="Times New Roman"/>
            <w:sz w:val="24"/>
          </w:rPr>
          <w:t>H</w:t>
        </w:r>
        <w:r w:rsidR="006206B0">
          <w:rPr>
            <w:rFonts w:ascii="Times New Roman" w:hAnsi="Times New Roman" w:cs="Times New Roman"/>
            <w:sz w:val="24"/>
          </w:rPr>
          <w:t>IP</w:t>
        </w:r>
        <w:r w:rsidR="006206B0" w:rsidRPr="006206B0">
          <w:rPr>
            <w:rFonts w:ascii="Times New Roman" w:hAnsi="Times New Roman" w:cs="Times New Roman"/>
            <w:sz w:val="24"/>
          </w:rPr>
          <w:t xml:space="preserve">                                                                                       </w:t>
        </w:r>
        <w:r w:rsidRPr="006206B0">
          <w:rPr>
            <w:rFonts w:ascii="Times New Roman" w:hAnsi="Times New Roman" w:cs="Times New Roman"/>
            <w:sz w:val="24"/>
          </w:rPr>
          <w:fldChar w:fldCharType="begin"/>
        </w:r>
        <w:r w:rsidRPr="006206B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6206B0">
          <w:rPr>
            <w:rFonts w:ascii="Times New Roman" w:hAnsi="Times New Roman" w:cs="Times New Roman"/>
            <w:sz w:val="24"/>
          </w:rPr>
          <w:fldChar w:fldCharType="separate"/>
        </w:r>
        <w:r w:rsidR="004761D4">
          <w:rPr>
            <w:rFonts w:ascii="Times New Roman" w:hAnsi="Times New Roman" w:cs="Times New Roman"/>
            <w:noProof/>
            <w:sz w:val="24"/>
          </w:rPr>
          <w:t>1</w:t>
        </w:r>
        <w:r w:rsidRPr="006206B0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14:paraId="33533E4D" w14:textId="77777777" w:rsidR="00E2414B" w:rsidRPr="006206B0" w:rsidRDefault="00E2414B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IwtTAzNzcxMjaytLRU0lEKTi0uzszPAykwrAUAo0M5YCwAAAA="/>
  </w:docVars>
  <w:rsids>
    <w:rsidRoot w:val="00FC1E01"/>
    <w:rsid w:val="0001621E"/>
    <w:rsid w:val="000C1E8B"/>
    <w:rsid w:val="000C649A"/>
    <w:rsid w:val="00116C74"/>
    <w:rsid w:val="00127709"/>
    <w:rsid w:val="00232180"/>
    <w:rsid w:val="00290908"/>
    <w:rsid w:val="00297E83"/>
    <w:rsid w:val="002C081A"/>
    <w:rsid w:val="002D639B"/>
    <w:rsid w:val="003172B1"/>
    <w:rsid w:val="00321116"/>
    <w:rsid w:val="00333E9F"/>
    <w:rsid w:val="00353E6D"/>
    <w:rsid w:val="0035612D"/>
    <w:rsid w:val="00432591"/>
    <w:rsid w:val="004761D4"/>
    <w:rsid w:val="00496933"/>
    <w:rsid w:val="004E5339"/>
    <w:rsid w:val="005207F4"/>
    <w:rsid w:val="005602CE"/>
    <w:rsid w:val="006206B0"/>
    <w:rsid w:val="006234B4"/>
    <w:rsid w:val="00627F82"/>
    <w:rsid w:val="00695B43"/>
    <w:rsid w:val="00785FAA"/>
    <w:rsid w:val="008932D0"/>
    <w:rsid w:val="00895BAE"/>
    <w:rsid w:val="00897523"/>
    <w:rsid w:val="008A50FB"/>
    <w:rsid w:val="008B586E"/>
    <w:rsid w:val="008D0D86"/>
    <w:rsid w:val="00977ABA"/>
    <w:rsid w:val="009B5F1E"/>
    <w:rsid w:val="009F7E18"/>
    <w:rsid w:val="00A240C6"/>
    <w:rsid w:val="00A95236"/>
    <w:rsid w:val="00AA6EBC"/>
    <w:rsid w:val="00B554FD"/>
    <w:rsid w:val="00BD04D5"/>
    <w:rsid w:val="00C11AED"/>
    <w:rsid w:val="00C33B7B"/>
    <w:rsid w:val="00C719D5"/>
    <w:rsid w:val="00CA61DD"/>
    <w:rsid w:val="00CB2E62"/>
    <w:rsid w:val="00CF1E61"/>
    <w:rsid w:val="00D23951"/>
    <w:rsid w:val="00DF474D"/>
    <w:rsid w:val="00E2414B"/>
    <w:rsid w:val="00E53119"/>
    <w:rsid w:val="00E611B1"/>
    <w:rsid w:val="00E63D46"/>
    <w:rsid w:val="00E70E17"/>
    <w:rsid w:val="00E74810"/>
    <w:rsid w:val="00E91CC9"/>
    <w:rsid w:val="00EF36FA"/>
    <w:rsid w:val="00FA167C"/>
    <w:rsid w:val="00FA2E9B"/>
    <w:rsid w:val="00FC1E01"/>
    <w:rsid w:val="00FE5145"/>
    <w:rsid w:val="00FF32F8"/>
    <w:rsid w:val="00FF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9523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241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14B"/>
  </w:style>
  <w:style w:type="paragraph" w:styleId="Footer">
    <w:name w:val="footer"/>
    <w:basedOn w:val="Normal"/>
    <w:link w:val="FooterChar"/>
    <w:uiPriority w:val="99"/>
    <w:unhideWhenUsed/>
    <w:rsid w:val="00E241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14B"/>
  </w:style>
  <w:style w:type="paragraph" w:styleId="NoSpacing">
    <w:name w:val="No Spacing"/>
    <w:uiPriority w:val="1"/>
    <w:qFormat/>
    <w:rsid w:val="0089752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9523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241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14B"/>
  </w:style>
  <w:style w:type="paragraph" w:styleId="Footer">
    <w:name w:val="footer"/>
    <w:basedOn w:val="Normal"/>
    <w:link w:val="FooterChar"/>
    <w:uiPriority w:val="99"/>
    <w:unhideWhenUsed/>
    <w:rsid w:val="00E241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14B"/>
  </w:style>
  <w:style w:type="paragraph" w:styleId="NoSpacing">
    <w:name w:val="No Spacing"/>
    <w:uiPriority w:val="1"/>
    <w:qFormat/>
    <w:rsid w:val="008975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Rodriguez</dc:creator>
  <cp:lastModifiedBy>mpc</cp:lastModifiedBy>
  <cp:revision>2</cp:revision>
  <dcterms:created xsi:type="dcterms:W3CDTF">2019-09-09T20:49:00Z</dcterms:created>
  <dcterms:modified xsi:type="dcterms:W3CDTF">2019-09-09T20:49:00Z</dcterms:modified>
</cp:coreProperties>
</file>